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6" w:rsidRPr="0056750A" w:rsidRDefault="00FC4616" w:rsidP="00FC461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Zarządzenie nr 9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/2022</w:t>
      </w:r>
    </w:p>
    <w:p w:rsidR="00FC4616" w:rsidRPr="0056750A" w:rsidRDefault="00FC4616" w:rsidP="00FC461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Dyrektora</w:t>
      </w:r>
      <w:r w:rsidRPr="0056750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5675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FC4616" w:rsidRPr="0056750A" w:rsidRDefault="00FC4616" w:rsidP="00FC4616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 dnia 31 stycznia 2022</w:t>
      </w:r>
      <w:r w:rsidRPr="005675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r.</w:t>
      </w:r>
    </w:p>
    <w:p w:rsidR="00FC4616" w:rsidRPr="0056750A" w:rsidRDefault="00FC4616" w:rsidP="00FC4616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</w:t>
      </w:r>
      <w:bookmarkStart w:id="0" w:name="_GoBack"/>
      <w:bookmarkEnd w:id="0"/>
      <w:r w:rsidRPr="0056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rawie:</w:t>
      </w:r>
    </w:p>
    <w:p w:rsidR="00FC4616" w:rsidRDefault="00FC4616" w:rsidP="00FC46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wprowadzenia Regulaminu wynagradzania pracowników niebędących nauczycielami w Zespole Szkolno- Przedszkolnym w Lubieni</w:t>
      </w:r>
    </w:p>
    <w:p w:rsidR="00FC4616" w:rsidRPr="005A680D" w:rsidRDefault="00FC4616" w:rsidP="00FC4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80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Na podstawie: </w:t>
      </w:r>
      <w:r w:rsidRPr="005A6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C4616" w:rsidRDefault="00FC4616" w:rsidP="00FC4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26 czerwca 1974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 (j.t. Dz. U. z 2020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1320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FC4616" w:rsidRDefault="00FC4616" w:rsidP="00FC4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21 listopada 2008 r. o pracownikach samorządowych (j.t. Dz. U. z 2019 r. poz. 1282), </w:t>
      </w:r>
    </w:p>
    <w:p w:rsidR="00FC4616" w:rsidRDefault="00FC4616" w:rsidP="00FC4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października 2021r.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wynagradzania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samorządowych (Dz. U. z 2021r. poz. 1960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FC4616" w:rsidRDefault="00FC4616" w:rsidP="00FC4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grudnia 1997 r. o dodatkowym wynagrodzeniu rocznym dla pracowników jednostek sfery budżetowej (j.t. Dz. U. z 2018 r. poz. 1872),</w:t>
      </w:r>
      <w:r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C4616" w:rsidRPr="00FC4616" w:rsidRDefault="005A680D" w:rsidP="00FC4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FC4616" w:rsidRPr="00FC4616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maja 1991 r. o związkach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zawodowych (j.t. Dz. U. z 2001r. poz. 854)</w:t>
      </w:r>
    </w:p>
    <w:p w:rsidR="00FC4616" w:rsidRPr="005A680D" w:rsidRDefault="005A680D" w:rsidP="00FC461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68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:rsidR="00FC4616" w:rsidRPr="005A680D" w:rsidRDefault="00FC4616" w:rsidP="00FC4616">
      <w:pPr>
        <w:rPr>
          <w:rFonts w:ascii="Times New Roman" w:hAnsi="Times New Roman" w:cs="Times New Roman"/>
          <w:b/>
          <w:sz w:val="24"/>
          <w:szCs w:val="24"/>
        </w:rPr>
      </w:pPr>
    </w:p>
    <w:p w:rsidR="005A680D" w:rsidRPr="00FF4357" w:rsidRDefault="005A680D" w:rsidP="005A680D">
      <w:pPr>
        <w:rPr>
          <w:rFonts w:ascii="Times New Roman" w:hAnsi="Times New Roman" w:cs="Times New Roman"/>
          <w:b/>
          <w:sz w:val="24"/>
          <w:szCs w:val="24"/>
        </w:rPr>
      </w:pPr>
    </w:p>
    <w:p w:rsidR="005A680D" w:rsidRPr="00FF4357" w:rsidRDefault="005A680D" w:rsidP="005A6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FF43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80D" w:rsidRDefault="005A680D" w:rsidP="005A680D">
      <w:pPr>
        <w:jc w:val="both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Wprowadzam do stosowania </w:t>
      </w:r>
      <w:r>
        <w:rPr>
          <w:rFonts w:ascii="Times New Roman" w:hAnsi="Times New Roman" w:cs="Times New Roman"/>
          <w:sz w:val="24"/>
          <w:szCs w:val="24"/>
        </w:rPr>
        <w:t>Regulaminu wynagradzania pracowników niebędących nauczycielami w Zespole Szkolno- Przedszkolnym w Lubieni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stanowiący załącznik nr 1 do niniejszego z</w:t>
      </w:r>
      <w:r w:rsidRPr="00FF4357">
        <w:rPr>
          <w:rFonts w:ascii="Times New Roman" w:hAnsi="Times New Roman" w:cs="Times New Roman"/>
          <w:sz w:val="24"/>
          <w:szCs w:val="24"/>
        </w:rPr>
        <w:t xml:space="preserve">arządzenia wraz z załącznikami (drukami) do Regulaminu. </w:t>
      </w:r>
    </w:p>
    <w:p w:rsidR="005A680D" w:rsidRPr="00FF4357" w:rsidRDefault="005A680D" w:rsidP="005A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80D" w:rsidRDefault="005A680D" w:rsidP="005A680D">
      <w:pPr>
        <w:jc w:val="both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Traci moc </w:t>
      </w:r>
      <w:r>
        <w:rPr>
          <w:rFonts w:ascii="Times New Roman" w:hAnsi="Times New Roman" w:cs="Times New Roman"/>
          <w:sz w:val="24"/>
          <w:szCs w:val="24"/>
        </w:rPr>
        <w:t>dotychczasowy Regulaminu wynagradzania pracowników niebędących nauczycielami w Zespole Szkolno- Przedszkolnym w Lubieni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80D" w:rsidRPr="00303E08" w:rsidRDefault="005A680D" w:rsidP="005A6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80D" w:rsidRDefault="005A680D" w:rsidP="005A680D">
      <w:pPr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Niniejsze zarządzenie wchodzi w życie z dniem </w:t>
      </w:r>
      <w:r>
        <w:rPr>
          <w:rFonts w:ascii="Times New Roman" w:hAnsi="Times New Roman" w:cs="Times New Roman"/>
          <w:sz w:val="24"/>
          <w:szCs w:val="24"/>
        </w:rPr>
        <w:t>podjęcia</w:t>
      </w:r>
      <w:r>
        <w:rPr>
          <w:rFonts w:ascii="Times New Roman" w:hAnsi="Times New Roman" w:cs="Times New Roman"/>
          <w:sz w:val="24"/>
          <w:szCs w:val="24"/>
        </w:rPr>
        <w:t xml:space="preserve"> i podlega ogłoszeniu w księdze zarządzeń.</w:t>
      </w:r>
    </w:p>
    <w:p w:rsidR="005A680D" w:rsidRDefault="005A680D" w:rsidP="005A680D">
      <w:pPr>
        <w:rPr>
          <w:rFonts w:ascii="Times New Roman" w:hAnsi="Times New Roman" w:cs="Times New Roman"/>
          <w:sz w:val="24"/>
          <w:szCs w:val="24"/>
        </w:rPr>
      </w:pPr>
    </w:p>
    <w:p w:rsidR="005A680D" w:rsidRDefault="005A680D" w:rsidP="005A680D">
      <w:pPr>
        <w:rPr>
          <w:rFonts w:ascii="Times New Roman" w:hAnsi="Times New Roman" w:cs="Times New Roman"/>
          <w:sz w:val="24"/>
          <w:szCs w:val="24"/>
        </w:rPr>
      </w:pPr>
    </w:p>
    <w:p w:rsidR="005A680D" w:rsidRDefault="005A680D" w:rsidP="005A680D">
      <w:pPr>
        <w:rPr>
          <w:rFonts w:ascii="Times New Roman" w:hAnsi="Times New Roman" w:cs="Times New Roman"/>
          <w:sz w:val="24"/>
          <w:szCs w:val="24"/>
        </w:rPr>
      </w:pPr>
    </w:p>
    <w:p w:rsidR="005A680D" w:rsidRDefault="005A680D" w:rsidP="005A680D">
      <w:pPr>
        <w:rPr>
          <w:rFonts w:ascii="Times New Roman" w:hAnsi="Times New Roman" w:cs="Times New Roman"/>
          <w:sz w:val="24"/>
          <w:szCs w:val="24"/>
        </w:rPr>
      </w:pPr>
    </w:p>
    <w:p w:rsidR="005A680D" w:rsidRPr="0056750A" w:rsidRDefault="005A680D" w:rsidP="005A68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50A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5A680D" w:rsidRDefault="005A680D" w:rsidP="005A680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56750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</w:t>
      </w:r>
      <w:r w:rsidRPr="0056750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Dyrektor Zespołu Szkolno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- Przedszkolnego </w:t>
      </w:r>
      <w:r w:rsidRPr="0056750A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 Lubieni</w:t>
      </w:r>
    </w:p>
    <w:p w:rsidR="005A680D" w:rsidRPr="00FF4357" w:rsidRDefault="005A680D" w:rsidP="005A680D">
      <w:pPr>
        <w:rPr>
          <w:rFonts w:ascii="Times New Roman" w:hAnsi="Times New Roman" w:cs="Times New Roman"/>
          <w:sz w:val="24"/>
          <w:szCs w:val="24"/>
        </w:rPr>
      </w:pPr>
    </w:p>
    <w:p w:rsidR="00FC4616" w:rsidRDefault="00FC4616" w:rsidP="00FC4616">
      <w:pPr>
        <w:rPr>
          <w:rFonts w:ascii="Times New Roman" w:hAnsi="Times New Roman" w:cs="Times New Roman"/>
          <w:sz w:val="24"/>
          <w:szCs w:val="24"/>
        </w:rPr>
      </w:pPr>
    </w:p>
    <w:p w:rsidR="00FC4616" w:rsidRDefault="00FC4616" w:rsidP="00FC4616">
      <w:pPr>
        <w:rPr>
          <w:rFonts w:ascii="Times New Roman" w:hAnsi="Times New Roman" w:cs="Times New Roman"/>
          <w:sz w:val="24"/>
          <w:szCs w:val="24"/>
        </w:rPr>
      </w:pPr>
    </w:p>
    <w:p w:rsidR="001F5FFA" w:rsidRDefault="005A680D"/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5B"/>
    <w:rsid w:val="001A48FA"/>
    <w:rsid w:val="0045315B"/>
    <w:rsid w:val="004A1D44"/>
    <w:rsid w:val="005A680D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D1C9"/>
  <w15:chartTrackingRefBased/>
  <w15:docId w15:val="{84DB0232-EE62-4788-BD81-EB4BD96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6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2022-02-03T09:48:00Z</cp:lastPrinted>
  <dcterms:created xsi:type="dcterms:W3CDTF">2022-02-03T09:29:00Z</dcterms:created>
  <dcterms:modified xsi:type="dcterms:W3CDTF">2022-02-03T09:48:00Z</dcterms:modified>
</cp:coreProperties>
</file>